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EB1DCB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EB1DCB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EB1DCB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EB1DCB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Date:</w:t>
      </w:r>
      <w:r w:rsidRPr="00EB1DCB">
        <w:rPr>
          <w:rFonts w:asciiTheme="minorHAnsi" w:hAnsiTheme="minorHAnsi" w:cs="Arial"/>
          <w:b/>
          <w:lang w:val="en-ZA"/>
        </w:rPr>
        <w:tab/>
      </w:r>
      <w:r w:rsidR="00082A31" w:rsidRPr="00EB1DCB">
        <w:rPr>
          <w:rFonts w:asciiTheme="minorHAnsi" w:hAnsiTheme="minorHAnsi" w:cs="Arial"/>
          <w:b/>
          <w:lang w:val="en-ZA"/>
        </w:rPr>
        <w:t>1</w:t>
      </w:r>
      <w:r w:rsidR="00FC514B">
        <w:rPr>
          <w:rFonts w:asciiTheme="minorHAnsi" w:hAnsiTheme="minorHAnsi" w:cs="Arial"/>
          <w:b/>
          <w:lang w:val="en-ZA"/>
        </w:rPr>
        <w:t>5</w:t>
      </w:r>
      <w:r w:rsidR="00082A31" w:rsidRPr="00EB1DCB">
        <w:rPr>
          <w:rFonts w:asciiTheme="minorHAnsi" w:hAnsiTheme="minorHAnsi" w:cs="Arial"/>
          <w:b/>
          <w:lang w:val="en-ZA"/>
        </w:rPr>
        <w:t xml:space="preserve"> August 2016</w:t>
      </w:r>
    </w:p>
    <w:p w:rsidR="004D5A76" w:rsidRPr="00EB1DCB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EB1DC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smallCaps/>
          <w:lang w:val="en-ZA"/>
        </w:rPr>
        <w:t>Subject:</w:t>
      </w:r>
      <w:r w:rsidRPr="00EB1DCB">
        <w:rPr>
          <w:rFonts w:asciiTheme="minorHAnsi" w:hAnsiTheme="minorHAnsi" w:cs="Arial"/>
          <w:b/>
          <w:lang w:val="en-ZA"/>
        </w:rPr>
        <w:t xml:space="preserve">   </w:t>
      </w:r>
      <w:r w:rsidRPr="00EB1DCB">
        <w:rPr>
          <w:rFonts w:asciiTheme="minorHAnsi" w:hAnsiTheme="minorHAnsi" w:cs="Arial"/>
          <w:lang w:val="en-ZA"/>
        </w:rPr>
        <w:t>New Financial Instrument Listing</w:t>
      </w:r>
      <w:r w:rsidRPr="00EB1DCB">
        <w:rPr>
          <w:rFonts w:asciiTheme="minorHAnsi" w:hAnsiTheme="minorHAnsi" w:cs="Arial"/>
          <w:lang w:val="en-ZA"/>
        </w:rPr>
        <w:tab/>
      </w:r>
    </w:p>
    <w:p w:rsidR="007F4679" w:rsidRPr="00EB1DCB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EB1DCB">
        <w:rPr>
          <w:rFonts w:asciiTheme="minorHAnsi" w:hAnsiTheme="minorHAnsi" w:cs="Arial"/>
          <w:b/>
          <w:i/>
          <w:lang w:val="en-ZA"/>
        </w:rPr>
        <w:t>(</w:t>
      </w:r>
      <w:r w:rsidR="0019019C" w:rsidRPr="00EB1DCB">
        <w:rPr>
          <w:rFonts w:asciiTheme="minorHAnsi" w:hAnsiTheme="minorHAnsi" w:cs="Arial"/>
          <w:b/>
          <w:i/>
          <w:lang w:val="en-ZA"/>
        </w:rPr>
        <w:t xml:space="preserve">THE STANDARD BANK OF SOUTH AFRICA LIMITED </w:t>
      </w:r>
      <w:r w:rsidRPr="00EB1DCB">
        <w:rPr>
          <w:rFonts w:asciiTheme="minorHAnsi" w:hAnsiTheme="minorHAnsi" w:cs="Arial"/>
          <w:b/>
          <w:i/>
          <w:lang w:val="en-ZA"/>
        </w:rPr>
        <w:t>–“SSN03</w:t>
      </w:r>
      <w:r w:rsidR="00082A31" w:rsidRPr="00EB1DCB">
        <w:rPr>
          <w:rFonts w:asciiTheme="minorHAnsi" w:hAnsiTheme="minorHAnsi" w:cs="Arial"/>
          <w:b/>
          <w:i/>
          <w:lang w:val="en-ZA"/>
        </w:rPr>
        <w:t>9</w:t>
      </w:r>
      <w:r w:rsidRPr="00EB1DCB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EB1DC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EB1DC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EB1DC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EB1DCB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EB1DCB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EB1DCB">
        <w:rPr>
          <w:rFonts w:asciiTheme="minorHAnsi" w:hAnsiTheme="minorHAnsi" w:cs="Arial"/>
          <w:lang w:val="en-ZA"/>
        </w:rPr>
        <w:t xml:space="preserve"> </w:t>
      </w:r>
      <w:r w:rsidR="0019019C" w:rsidRPr="00EB1DCB">
        <w:rPr>
          <w:rFonts w:asciiTheme="minorHAnsi" w:hAnsiTheme="minorHAnsi" w:cs="Arial"/>
          <w:b/>
          <w:i/>
          <w:lang w:val="en-ZA"/>
        </w:rPr>
        <w:t xml:space="preserve">THE STANDARD BANK OF SOUTH AFRICA LIMITED </w:t>
      </w:r>
      <w:r w:rsidR="005005DC" w:rsidRPr="00EB1DCB">
        <w:rPr>
          <w:rFonts w:asciiTheme="minorHAnsi" w:hAnsiTheme="minorHAnsi" w:cs="Arial"/>
          <w:lang w:val="en-ZA"/>
        </w:rPr>
        <w:t xml:space="preserve">on </w:t>
      </w:r>
      <w:r w:rsidRPr="00EB1DCB">
        <w:rPr>
          <w:rFonts w:asciiTheme="minorHAnsi" w:hAnsiTheme="minorHAnsi" w:cs="Arial"/>
          <w:lang w:val="en-ZA"/>
        </w:rPr>
        <w:t>Interest Rate Market</w:t>
      </w:r>
      <w:r w:rsidR="00CA22C4" w:rsidRPr="00EB1DCB">
        <w:rPr>
          <w:rFonts w:asciiTheme="minorHAnsi" w:hAnsiTheme="minorHAnsi" w:cs="Arial"/>
          <w:lang w:val="en-ZA"/>
        </w:rPr>
        <w:t xml:space="preserve"> with effect from </w:t>
      </w:r>
      <w:r w:rsidR="00082A31" w:rsidRPr="00EB1DCB">
        <w:rPr>
          <w:rFonts w:asciiTheme="minorHAnsi" w:hAnsiTheme="minorHAnsi" w:cs="Arial"/>
          <w:b/>
          <w:lang w:val="en-ZA"/>
        </w:rPr>
        <w:t>16 August 2016</w:t>
      </w:r>
      <w:r w:rsidR="004D5A76" w:rsidRPr="00EB1DCB">
        <w:rPr>
          <w:rFonts w:asciiTheme="minorHAnsi" w:hAnsiTheme="minorHAnsi" w:cs="Arial"/>
          <w:b/>
          <w:lang w:val="en-ZA"/>
        </w:rPr>
        <w:t>.</w:t>
      </w:r>
    </w:p>
    <w:p w:rsidR="007F4679" w:rsidRPr="00EB1DCB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EB1DC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EB1DCB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EB1DCB">
        <w:rPr>
          <w:rFonts w:asciiTheme="minorHAnsi" w:hAnsiTheme="minorHAnsi" w:cs="Arial"/>
          <w:b/>
          <w:lang w:val="en-ZA"/>
        </w:rPr>
        <w:tab/>
      </w:r>
      <w:r w:rsidR="004D5A76" w:rsidRPr="00EB1DCB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082A31" w:rsidRPr="00EB1DCB">
        <w:rPr>
          <w:rFonts w:asciiTheme="minorHAnsi" w:hAnsiTheme="minorHAnsi" w:cs="Arial"/>
          <w:b/>
          <w:lang w:val="en-ZA"/>
        </w:rPr>
        <w:t>FLOATING RATE NOTE</w:t>
      </w:r>
    </w:p>
    <w:p w:rsidR="007F4679" w:rsidRPr="00EB1DC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Bond Code</w:t>
      </w:r>
      <w:r w:rsidRPr="00EB1DCB">
        <w:rPr>
          <w:rFonts w:asciiTheme="minorHAnsi" w:hAnsiTheme="minorHAnsi" w:cs="Arial"/>
          <w:b/>
          <w:lang w:val="en-ZA"/>
        </w:rPr>
        <w:tab/>
      </w:r>
      <w:r w:rsidRPr="00EB1DCB">
        <w:rPr>
          <w:rFonts w:asciiTheme="minorHAnsi" w:hAnsiTheme="minorHAnsi" w:cs="Arial"/>
          <w:lang w:val="en-ZA"/>
        </w:rPr>
        <w:t>SSN03</w:t>
      </w:r>
      <w:r w:rsidR="00082A31" w:rsidRPr="00EB1DCB">
        <w:rPr>
          <w:rFonts w:asciiTheme="minorHAnsi" w:hAnsiTheme="minorHAnsi" w:cs="Arial"/>
          <w:lang w:val="en-ZA"/>
        </w:rPr>
        <w:t>9</w:t>
      </w:r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EB1DCB">
        <w:rPr>
          <w:rFonts w:asciiTheme="minorHAnsi" w:hAnsiTheme="minorHAnsi" w:cs="Arial"/>
          <w:lang w:val="en-ZA"/>
        </w:rPr>
        <w:tab/>
      </w:r>
      <w:r w:rsidRPr="00EB1DCB">
        <w:rPr>
          <w:rFonts w:asciiTheme="minorHAnsi" w:hAnsiTheme="minorHAnsi" w:cs="Arial"/>
          <w:lang w:val="en-ZA"/>
        </w:rPr>
        <w:t>R</w:t>
      </w:r>
      <w:r w:rsidR="006E6BF4" w:rsidRPr="00EB1DCB">
        <w:rPr>
          <w:rFonts w:asciiTheme="minorHAnsi" w:hAnsiTheme="minorHAnsi" w:cs="Arial"/>
          <w:lang w:val="en-ZA"/>
        </w:rPr>
        <w:t xml:space="preserve"> </w:t>
      </w:r>
      <w:r w:rsidR="00082A31" w:rsidRPr="00EB1DCB">
        <w:rPr>
          <w:rFonts w:asciiTheme="minorHAnsi" w:hAnsiTheme="minorHAnsi" w:cs="Arial"/>
          <w:lang w:val="en-ZA"/>
        </w:rPr>
        <w:t>50</w:t>
      </w:r>
      <w:r w:rsidR="005547E4" w:rsidRPr="00EB1DCB">
        <w:rPr>
          <w:rFonts w:asciiTheme="minorHAnsi" w:hAnsiTheme="minorHAnsi" w:cs="Arial"/>
          <w:lang w:val="en-ZA"/>
        </w:rPr>
        <w:t>,000,00</w:t>
      </w:r>
      <w:r w:rsidRPr="00EB1DCB">
        <w:rPr>
          <w:rFonts w:asciiTheme="minorHAnsi" w:hAnsiTheme="minorHAnsi" w:cs="Arial"/>
          <w:lang w:val="en-ZA"/>
        </w:rPr>
        <w:t>0.00</w:t>
      </w:r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bCs/>
          <w:lang w:val="en-ZA"/>
        </w:rPr>
        <w:t>Issue Price</w:t>
      </w:r>
      <w:r w:rsidRPr="00EB1DCB">
        <w:rPr>
          <w:rFonts w:asciiTheme="minorHAnsi" w:hAnsiTheme="minorHAnsi" w:cs="Arial"/>
          <w:lang w:val="en-ZA"/>
        </w:rPr>
        <w:tab/>
        <w:t>R</w:t>
      </w:r>
      <w:r w:rsidR="006E6BF4" w:rsidRPr="00EB1DCB">
        <w:rPr>
          <w:rFonts w:asciiTheme="minorHAnsi" w:hAnsiTheme="minorHAnsi" w:cs="Arial"/>
          <w:lang w:val="en-ZA"/>
        </w:rPr>
        <w:t xml:space="preserve"> </w:t>
      </w:r>
      <w:r w:rsidR="00082A31" w:rsidRPr="00EB1DCB">
        <w:rPr>
          <w:rFonts w:asciiTheme="minorHAnsi" w:hAnsiTheme="minorHAnsi" w:cs="Arial"/>
          <w:lang w:val="en-ZA"/>
        </w:rPr>
        <w:t>50</w:t>
      </w:r>
      <w:r w:rsidRPr="00EB1DCB">
        <w:rPr>
          <w:rFonts w:asciiTheme="minorHAnsi" w:hAnsiTheme="minorHAnsi" w:cs="Arial"/>
          <w:lang w:val="en-ZA"/>
        </w:rPr>
        <w:t>,000,000.00</w:t>
      </w:r>
    </w:p>
    <w:p w:rsidR="007F4679" w:rsidRPr="00EB1DCB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Coupon</w:t>
      </w:r>
      <w:r w:rsidR="007F4679" w:rsidRPr="00EB1DCB">
        <w:rPr>
          <w:rFonts w:asciiTheme="minorHAnsi" w:hAnsiTheme="minorHAnsi" w:cs="Arial"/>
          <w:b/>
          <w:lang w:val="en-ZA"/>
        </w:rPr>
        <w:tab/>
      </w:r>
      <w:r w:rsidR="00BB4F6A" w:rsidRPr="00BB4F6A">
        <w:rPr>
          <w:rFonts w:asciiTheme="minorHAnsi" w:hAnsiTheme="minorHAnsi" w:cs="Arial"/>
          <w:lang w:val="en-ZA"/>
        </w:rPr>
        <w:t>8.65</w:t>
      </w:r>
      <w:r w:rsidR="0072334F">
        <w:rPr>
          <w:rFonts w:asciiTheme="minorHAnsi" w:hAnsiTheme="minorHAnsi" w:cs="Arial"/>
          <w:b/>
          <w:lang w:val="en-ZA"/>
        </w:rPr>
        <w:t xml:space="preserve">% </w:t>
      </w:r>
      <w:r w:rsidR="00D8698A" w:rsidRPr="00D8698A">
        <w:rPr>
          <w:rFonts w:asciiTheme="minorHAnsi" w:hAnsiTheme="minorHAnsi" w:cs="Arial"/>
          <w:lang w:val="en-ZA"/>
        </w:rPr>
        <w:t>(</w:t>
      </w:r>
      <w:r w:rsidR="00082A31" w:rsidRPr="00EB1DCB">
        <w:rPr>
          <w:rFonts w:asciiTheme="minorHAnsi" w:hAnsiTheme="minorHAnsi" w:cs="Arial"/>
          <w:lang w:val="en-ZA"/>
        </w:rPr>
        <w:t xml:space="preserve">3 Month </w:t>
      </w:r>
      <w:proofErr w:type="spellStart"/>
      <w:r w:rsidR="00082A31" w:rsidRPr="00EB1DCB">
        <w:rPr>
          <w:rFonts w:asciiTheme="minorHAnsi" w:hAnsiTheme="minorHAnsi" w:cs="Arial"/>
          <w:lang w:val="en-ZA"/>
        </w:rPr>
        <w:t>Jibar</w:t>
      </w:r>
      <w:proofErr w:type="spellEnd"/>
      <w:r w:rsidR="00082A31" w:rsidRPr="00EB1DCB">
        <w:rPr>
          <w:rFonts w:asciiTheme="minorHAnsi" w:hAnsiTheme="minorHAnsi" w:cs="Arial"/>
          <w:lang w:val="en-ZA"/>
        </w:rPr>
        <w:t xml:space="preserve"> as at 16 August 2016</w:t>
      </w:r>
      <w:r w:rsidR="00D8698A">
        <w:rPr>
          <w:rFonts w:asciiTheme="minorHAnsi" w:hAnsiTheme="minorHAnsi" w:cs="Arial"/>
          <w:lang w:val="en-ZA"/>
        </w:rPr>
        <w:t xml:space="preserve"> of </w:t>
      </w:r>
      <w:r w:rsidR="00BB4F6A">
        <w:rPr>
          <w:rFonts w:asciiTheme="minorHAnsi" w:hAnsiTheme="minorHAnsi" w:cs="Arial"/>
          <w:lang w:val="en-ZA"/>
        </w:rPr>
        <w:t>7.350</w:t>
      </w:r>
      <w:r w:rsidR="00D8698A">
        <w:rPr>
          <w:rFonts w:asciiTheme="minorHAnsi" w:hAnsiTheme="minorHAnsi" w:cs="Arial"/>
          <w:lang w:val="en-ZA"/>
        </w:rPr>
        <w:t>%</w:t>
      </w:r>
      <w:r w:rsidR="00082A31" w:rsidRPr="00EB1DCB">
        <w:rPr>
          <w:rFonts w:asciiTheme="minorHAnsi" w:hAnsiTheme="minorHAnsi" w:cs="Arial"/>
          <w:lang w:val="en-ZA"/>
        </w:rPr>
        <w:t xml:space="preserve"> plus 130bps</w:t>
      </w:r>
      <w:r w:rsidR="0072334F">
        <w:rPr>
          <w:rFonts w:asciiTheme="minorHAnsi" w:hAnsiTheme="minorHAnsi" w:cs="Arial"/>
          <w:lang w:val="en-ZA"/>
        </w:rPr>
        <w:t>)</w:t>
      </w:r>
    </w:p>
    <w:p w:rsidR="007F4679" w:rsidRPr="00EB1DCB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Coupon Rate Indicator</w:t>
      </w:r>
      <w:r w:rsidR="007F4679" w:rsidRPr="00EB1DCB">
        <w:rPr>
          <w:rFonts w:asciiTheme="minorHAnsi" w:hAnsiTheme="minorHAnsi" w:cs="Arial"/>
          <w:lang w:val="en-ZA"/>
        </w:rPr>
        <w:tab/>
      </w:r>
      <w:r w:rsidR="00082A31" w:rsidRPr="00EB1DCB">
        <w:rPr>
          <w:rFonts w:asciiTheme="minorHAnsi" w:hAnsiTheme="minorHAnsi" w:cs="Arial"/>
          <w:lang w:val="en-ZA"/>
        </w:rPr>
        <w:t>Floating</w:t>
      </w:r>
      <w:bookmarkStart w:id="0" w:name="_GoBack"/>
      <w:bookmarkEnd w:id="0"/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Trade Type</w:t>
      </w:r>
      <w:r w:rsidRPr="00EB1DCB">
        <w:rPr>
          <w:rFonts w:asciiTheme="minorHAnsi" w:hAnsiTheme="minorHAnsi" w:cs="Arial"/>
          <w:b/>
          <w:lang w:val="en-ZA"/>
        </w:rPr>
        <w:tab/>
      </w:r>
      <w:r w:rsidR="00EB1DCB" w:rsidRPr="00EB1DCB">
        <w:rPr>
          <w:rFonts w:asciiTheme="minorHAnsi" w:hAnsiTheme="minorHAnsi" w:cs="Arial"/>
          <w:lang w:val="en-ZA"/>
        </w:rPr>
        <w:t>Price</w:t>
      </w:r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Final Maturity Date</w:t>
      </w:r>
      <w:r w:rsidRPr="00EB1DCB">
        <w:rPr>
          <w:rFonts w:asciiTheme="minorHAnsi" w:hAnsiTheme="minorHAnsi" w:cs="Arial"/>
          <w:lang w:val="en-ZA"/>
        </w:rPr>
        <w:tab/>
      </w:r>
      <w:r w:rsidR="00082A31" w:rsidRPr="00EB1DCB">
        <w:rPr>
          <w:rFonts w:asciiTheme="minorHAnsi" w:hAnsiTheme="minorHAnsi" w:cs="Arial"/>
          <w:lang w:val="en-ZA"/>
        </w:rPr>
        <w:t>16 August 2019</w:t>
      </w:r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Books Close</w:t>
      </w:r>
      <w:r w:rsidR="005547E4" w:rsidRPr="00EB1DCB">
        <w:rPr>
          <w:rFonts w:asciiTheme="minorHAnsi" w:hAnsiTheme="minorHAnsi" w:cs="Arial"/>
          <w:b/>
          <w:lang w:val="en-ZA"/>
        </w:rPr>
        <w:t xml:space="preserve"> Date(s)</w:t>
      </w:r>
      <w:r w:rsidRPr="00EB1DCB">
        <w:rPr>
          <w:rFonts w:asciiTheme="minorHAnsi" w:hAnsiTheme="minorHAnsi" w:cs="Arial"/>
          <w:b/>
          <w:lang w:val="en-ZA"/>
        </w:rPr>
        <w:tab/>
      </w:r>
      <w:r w:rsidR="00082A31" w:rsidRPr="00EB1DCB">
        <w:rPr>
          <w:rFonts w:asciiTheme="minorHAnsi" w:hAnsiTheme="minorHAnsi" w:cs="Arial"/>
          <w:lang w:val="en-ZA"/>
        </w:rPr>
        <w:t>6 August, 6 November, 6 February and 6 May</w:t>
      </w:r>
    </w:p>
    <w:p w:rsidR="007F4679" w:rsidRPr="00EB1DCB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Interest Payment Date(s)</w:t>
      </w:r>
      <w:r w:rsidR="007F4679" w:rsidRPr="00EB1DCB">
        <w:rPr>
          <w:rFonts w:asciiTheme="minorHAnsi" w:hAnsiTheme="minorHAnsi" w:cs="Arial"/>
          <w:b/>
          <w:lang w:val="en-ZA"/>
        </w:rPr>
        <w:tab/>
      </w:r>
      <w:r w:rsidR="00082A31" w:rsidRPr="00EB1DCB">
        <w:rPr>
          <w:rFonts w:asciiTheme="minorHAnsi" w:hAnsiTheme="minorHAnsi" w:cs="Arial"/>
          <w:lang w:val="en-ZA"/>
        </w:rPr>
        <w:t>16 August, 16 November, 16 February and 16 May</w:t>
      </w:r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Last Day to Register</w:t>
      </w:r>
      <w:r w:rsidRPr="00EB1DCB">
        <w:rPr>
          <w:rFonts w:asciiTheme="minorHAnsi" w:hAnsiTheme="minorHAnsi" w:cs="Arial"/>
          <w:b/>
          <w:lang w:val="en-ZA"/>
        </w:rPr>
        <w:tab/>
      </w:r>
      <w:r w:rsidR="004D5A76" w:rsidRPr="00EB1DCB">
        <w:rPr>
          <w:rFonts w:asciiTheme="minorHAnsi" w:hAnsiTheme="minorHAnsi" w:cs="Arial"/>
          <w:lang w:val="en-ZA"/>
        </w:rPr>
        <w:t>By 17:00 on</w:t>
      </w:r>
      <w:r w:rsidR="004D5A76" w:rsidRPr="00EB1DCB">
        <w:rPr>
          <w:rFonts w:asciiTheme="minorHAnsi" w:hAnsiTheme="minorHAnsi" w:cs="Arial"/>
          <w:b/>
          <w:lang w:val="en-ZA"/>
        </w:rPr>
        <w:t xml:space="preserve"> </w:t>
      </w:r>
      <w:r w:rsidR="00082A31" w:rsidRPr="00EB1DCB">
        <w:rPr>
          <w:rFonts w:asciiTheme="minorHAnsi" w:hAnsiTheme="minorHAnsi" w:cs="Arial"/>
          <w:lang w:val="en-ZA"/>
        </w:rPr>
        <w:t>5 August, 5 November, 5 February and 5 May</w:t>
      </w:r>
    </w:p>
    <w:p w:rsidR="007F4679" w:rsidRPr="00EB1DC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Issue Date</w:t>
      </w:r>
      <w:r w:rsidRPr="00EB1DCB">
        <w:rPr>
          <w:rFonts w:asciiTheme="minorHAnsi" w:hAnsiTheme="minorHAnsi" w:cs="Arial"/>
          <w:b/>
          <w:lang w:val="en-ZA"/>
        </w:rPr>
        <w:tab/>
      </w:r>
      <w:r w:rsidR="00082A31" w:rsidRPr="00EB1DCB">
        <w:rPr>
          <w:rFonts w:asciiTheme="minorHAnsi" w:hAnsiTheme="minorHAnsi" w:cs="Arial"/>
          <w:lang w:val="en-ZA"/>
        </w:rPr>
        <w:t>16 August 2016</w:t>
      </w:r>
    </w:p>
    <w:p w:rsidR="007F4679" w:rsidRPr="00EB1DC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EB1DCB">
        <w:rPr>
          <w:rFonts w:asciiTheme="minorHAnsi" w:hAnsiTheme="minorHAnsi"/>
          <w:b/>
          <w:lang w:val="en-ZA"/>
        </w:rPr>
        <w:t>Date Convention</w:t>
      </w:r>
      <w:r w:rsidRPr="00EB1DCB">
        <w:rPr>
          <w:rFonts w:asciiTheme="minorHAnsi" w:hAnsiTheme="minorHAnsi"/>
          <w:b/>
          <w:lang w:val="en-ZA"/>
        </w:rPr>
        <w:tab/>
      </w:r>
      <w:r w:rsidRPr="00EB1DCB">
        <w:rPr>
          <w:rFonts w:asciiTheme="minorHAnsi" w:hAnsiTheme="minorHAnsi"/>
          <w:lang w:val="en-ZA"/>
        </w:rPr>
        <w:t>Following</w:t>
      </w:r>
    </w:p>
    <w:p w:rsidR="007F4679" w:rsidRPr="00EB1DC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EB1DCB">
        <w:rPr>
          <w:rFonts w:asciiTheme="minorHAnsi" w:hAnsiTheme="minorHAnsi"/>
          <w:b/>
          <w:lang w:val="en-ZA"/>
        </w:rPr>
        <w:t>Interest Commencement Date</w:t>
      </w:r>
      <w:r w:rsidRPr="00EB1DCB">
        <w:rPr>
          <w:rFonts w:asciiTheme="minorHAnsi" w:hAnsiTheme="minorHAnsi"/>
          <w:lang w:val="en-ZA"/>
        </w:rPr>
        <w:tab/>
      </w:r>
      <w:r w:rsidR="00082A31" w:rsidRPr="00EB1DCB">
        <w:rPr>
          <w:rFonts w:asciiTheme="minorHAnsi" w:hAnsiTheme="minorHAnsi"/>
          <w:lang w:val="en-ZA"/>
        </w:rPr>
        <w:t>16 August 2016</w:t>
      </w:r>
    </w:p>
    <w:p w:rsidR="007F4679" w:rsidRPr="00EB1DCB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EB1DCB">
        <w:rPr>
          <w:rFonts w:asciiTheme="minorHAnsi" w:hAnsiTheme="minorHAnsi"/>
          <w:b/>
          <w:lang w:val="en-ZA"/>
        </w:rPr>
        <w:t>First Interest Payment Date</w:t>
      </w:r>
      <w:r w:rsidR="007F4679" w:rsidRPr="00EB1DCB">
        <w:rPr>
          <w:rFonts w:asciiTheme="minorHAnsi" w:hAnsiTheme="minorHAnsi"/>
          <w:b/>
          <w:lang w:val="en-ZA"/>
        </w:rPr>
        <w:tab/>
      </w:r>
      <w:r w:rsidR="00082A31" w:rsidRPr="00EB1DCB">
        <w:rPr>
          <w:rFonts w:asciiTheme="minorHAnsi" w:hAnsiTheme="minorHAnsi"/>
          <w:lang w:val="en-ZA"/>
        </w:rPr>
        <w:t>16 November 2016</w:t>
      </w:r>
    </w:p>
    <w:p w:rsidR="007F4679" w:rsidRPr="00EB1DC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EB1DCB">
        <w:rPr>
          <w:rFonts w:asciiTheme="minorHAnsi" w:hAnsiTheme="minorHAnsi" w:cs="Arial"/>
          <w:b/>
          <w:lang w:val="en-ZA"/>
        </w:rPr>
        <w:t>ISIN No.</w:t>
      </w:r>
      <w:proofErr w:type="gramEnd"/>
      <w:r w:rsidRPr="00EB1DCB">
        <w:rPr>
          <w:rFonts w:asciiTheme="minorHAnsi" w:hAnsiTheme="minorHAnsi" w:cs="Arial"/>
          <w:b/>
          <w:lang w:val="en-ZA"/>
        </w:rPr>
        <w:tab/>
      </w:r>
      <w:r w:rsidR="00EB1DCB" w:rsidRPr="00EB1DCB">
        <w:rPr>
          <w:rFonts w:asciiTheme="minorHAnsi" w:hAnsiTheme="minorHAnsi" w:cs="Arial"/>
          <w:lang w:val="en-ZA"/>
        </w:rPr>
        <w:t>ZAG000138751</w:t>
      </w:r>
    </w:p>
    <w:p w:rsidR="004D5A76" w:rsidRPr="00EB1DCB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Additional Information</w:t>
      </w:r>
      <w:r w:rsidRPr="00EB1DCB">
        <w:rPr>
          <w:rFonts w:asciiTheme="minorHAnsi" w:hAnsiTheme="minorHAnsi" w:cs="Arial"/>
          <w:b/>
          <w:lang w:val="en-ZA"/>
        </w:rPr>
        <w:tab/>
      </w:r>
      <w:r w:rsidRPr="00EB1DCB">
        <w:rPr>
          <w:rFonts w:asciiTheme="minorHAnsi" w:hAnsiTheme="minorHAnsi"/>
          <w:lang w:val="en-ZA"/>
        </w:rPr>
        <w:t>Senior, Unsecured</w:t>
      </w:r>
    </w:p>
    <w:p w:rsidR="006E6BF4" w:rsidRPr="00EB1DCB" w:rsidRDefault="006E6BF4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EB1DCB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EB1DCB">
        <w:rPr>
          <w:rFonts w:asciiTheme="minorHAnsi" w:hAnsiTheme="minorHAnsi" w:cs="Arial"/>
          <w:b/>
          <w:lang w:val="en-ZA"/>
        </w:rPr>
        <w:t>Applicable Pricing Supplement</w:t>
      </w:r>
      <w:r w:rsidR="00EB1DCB" w:rsidRPr="00EB1DCB">
        <w:rPr>
          <w:rFonts w:asciiTheme="minorHAnsi" w:hAnsiTheme="minorHAnsi" w:cs="Arial"/>
          <w:b/>
          <w:lang w:val="en-ZA"/>
        </w:rPr>
        <w:tab/>
      </w:r>
      <w:r w:rsidRPr="00EB1DCB">
        <w:rPr>
          <w:rFonts w:asciiTheme="minorHAnsi" w:hAnsiTheme="minorHAnsi" w:cs="Arial"/>
          <w:lang w:val="en-ZA"/>
        </w:rPr>
        <w:tab/>
      </w:r>
    </w:p>
    <w:p w:rsidR="002A380B" w:rsidRPr="00EB1DCB" w:rsidRDefault="002A380B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Default="008C11E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615752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https://www.jse.co.za/content/JSEPricingSupplementsItems/2014/BondDocuments/SSN039%20Pricing%20Supplement%2020160816.pdf</w:t>
        </w:r>
      </w:hyperlink>
    </w:p>
    <w:p w:rsidR="008C11E9" w:rsidRPr="00EB1DCB" w:rsidRDefault="008C11E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EB1DCB">
        <w:rPr>
          <w:rFonts w:asciiTheme="minorHAnsi" w:hAnsiTheme="minorHAnsi" w:cs="Arial"/>
          <w:lang w:val="en-ZA"/>
        </w:rPr>
        <w:t xml:space="preserve">The </w:t>
      </w:r>
      <w:r w:rsidR="00F23D77" w:rsidRPr="00EB1DCB">
        <w:rPr>
          <w:rFonts w:asciiTheme="minorHAnsi" w:hAnsiTheme="minorHAnsi" w:cs="Arial"/>
          <w:lang w:val="en-ZA"/>
        </w:rPr>
        <w:t>N</w:t>
      </w:r>
      <w:r w:rsidRPr="00EB1DCB">
        <w:rPr>
          <w:rFonts w:asciiTheme="minorHAnsi" w:hAnsiTheme="minorHAnsi" w:cs="Arial"/>
          <w:lang w:val="en-ZA"/>
        </w:rPr>
        <w:t>ote</w:t>
      </w:r>
      <w:r w:rsidR="00F23D77" w:rsidRPr="00EB1DCB">
        <w:rPr>
          <w:rFonts w:asciiTheme="minorHAnsi" w:hAnsiTheme="minorHAnsi" w:cs="Arial"/>
          <w:lang w:val="en-ZA"/>
        </w:rPr>
        <w:t>s</w:t>
      </w:r>
      <w:r w:rsidRPr="00EB1DCB">
        <w:rPr>
          <w:rFonts w:asciiTheme="minorHAnsi" w:hAnsiTheme="minorHAnsi" w:cs="Arial"/>
          <w:lang w:val="en-ZA"/>
        </w:rPr>
        <w:t xml:space="preserve"> will be immobilised in the Central Securities Depository (“CSD”) and settlement will take place electronically in terms of JSE Rules. </w:t>
      </w:r>
      <w:r w:rsidR="00DD6DB9" w:rsidRPr="00EB1DCB">
        <w:rPr>
          <w:rFonts w:asciiTheme="minorHAnsi" w:hAnsiTheme="minorHAnsi" w:cs="Arial"/>
          <w:lang w:val="en-ZA"/>
        </w:rPr>
        <w:t>For f</w:t>
      </w:r>
      <w:r w:rsidRPr="00EB1DCB">
        <w:rPr>
          <w:rFonts w:asciiTheme="minorHAnsi" w:hAnsiTheme="minorHAnsi" w:cs="Arial"/>
          <w:lang w:val="en-ZA"/>
        </w:rPr>
        <w:t>urther information on the</w:t>
      </w:r>
      <w:r w:rsidRPr="00EB1DCB">
        <w:rPr>
          <w:rFonts w:asciiTheme="minorHAnsi" w:hAnsiTheme="minorHAnsi" w:cs="Arial"/>
          <w:b/>
          <w:lang w:val="en-ZA"/>
        </w:rPr>
        <w:t xml:space="preserve"> </w:t>
      </w:r>
      <w:r w:rsidRPr="00EB1DCB">
        <w:rPr>
          <w:rFonts w:asciiTheme="minorHAnsi" w:hAnsiTheme="minorHAnsi" w:cs="Arial"/>
          <w:lang w:val="en-ZA"/>
        </w:rPr>
        <w:t>Note</w:t>
      </w:r>
      <w:r w:rsidR="00F23D77" w:rsidRPr="00EB1DCB">
        <w:rPr>
          <w:rFonts w:asciiTheme="minorHAnsi" w:hAnsiTheme="minorHAnsi" w:cs="Arial"/>
          <w:lang w:val="en-ZA"/>
        </w:rPr>
        <w:t>s</w:t>
      </w:r>
      <w:r w:rsidRPr="00EB1DCB">
        <w:rPr>
          <w:rFonts w:asciiTheme="minorHAnsi" w:hAnsiTheme="minorHAnsi" w:cs="Arial"/>
          <w:lang w:val="en-ZA"/>
        </w:rPr>
        <w:t xml:space="preserve"> issue</w:t>
      </w:r>
      <w:r w:rsidR="00F23D77" w:rsidRPr="00EB1DCB">
        <w:rPr>
          <w:rFonts w:asciiTheme="minorHAnsi" w:hAnsiTheme="minorHAnsi" w:cs="Arial"/>
          <w:lang w:val="en-ZA"/>
        </w:rPr>
        <w:t>d</w:t>
      </w:r>
      <w:r w:rsidRPr="00EB1DCB">
        <w:rPr>
          <w:rFonts w:asciiTheme="minorHAnsi" w:hAnsiTheme="minorHAnsi" w:cs="Arial"/>
          <w:lang w:val="en-ZA"/>
        </w:rPr>
        <w:t xml:space="preserve"> please contact:</w:t>
      </w:r>
    </w:p>
    <w:p w:rsidR="006E6BF4" w:rsidRPr="00F64748" w:rsidRDefault="006E6BF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6E6BF4" w:rsidRDefault="00F23D77" w:rsidP="006E6BF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Rhadus Snyman</w:t>
      </w:r>
      <w:r w:rsidR="006E6BF4">
        <w:rPr>
          <w:rFonts w:asciiTheme="minorHAnsi" w:hAnsiTheme="minorHAnsi" w:cs="Arial"/>
          <w:lang w:val="en-ZA"/>
        </w:rPr>
        <w:tab/>
      </w:r>
      <w:proofErr w:type="gramStart"/>
      <w:r>
        <w:rPr>
          <w:rFonts w:asciiTheme="minorHAnsi" w:hAnsiTheme="minorHAnsi" w:cs="Arial"/>
          <w:lang w:val="en-ZA"/>
        </w:rPr>
        <w:t>The</w:t>
      </w:r>
      <w:proofErr w:type="gramEnd"/>
      <w:r>
        <w:rPr>
          <w:rFonts w:asciiTheme="minorHAnsi" w:hAnsiTheme="minorHAnsi" w:cs="Arial"/>
          <w:lang w:val="en-ZA"/>
        </w:rPr>
        <w:t xml:space="preserve"> </w:t>
      </w:r>
      <w:r w:rsidR="006E6BF4">
        <w:rPr>
          <w:rFonts w:asciiTheme="minorHAnsi" w:hAnsiTheme="minorHAnsi" w:cs="Arial"/>
          <w:lang w:val="en-ZA"/>
        </w:rPr>
        <w:t>Standard Bank</w:t>
      </w:r>
      <w:r w:rsidR="005E569B">
        <w:rPr>
          <w:rFonts w:asciiTheme="minorHAnsi" w:hAnsiTheme="minorHAnsi" w:cs="Arial"/>
          <w:lang w:val="en-ZA"/>
        </w:rPr>
        <w:t xml:space="preserve"> of S</w:t>
      </w:r>
      <w:r>
        <w:rPr>
          <w:rFonts w:asciiTheme="minorHAnsi" w:hAnsiTheme="minorHAnsi" w:cs="Arial"/>
          <w:lang w:val="en-ZA"/>
        </w:rPr>
        <w:t xml:space="preserve">outh </w:t>
      </w:r>
      <w:r w:rsidR="005E569B">
        <w:rPr>
          <w:rFonts w:asciiTheme="minorHAnsi" w:hAnsiTheme="minorHAnsi" w:cs="Arial"/>
          <w:lang w:val="en-ZA"/>
        </w:rPr>
        <w:t>A</w:t>
      </w:r>
      <w:r>
        <w:rPr>
          <w:rFonts w:asciiTheme="minorHAnsi" w:hAnsiTheme="minorHAnsi" w:cs="Arial"/>
          <w:lang w:val="en-ZA"/>
        </w:rPr>
        <w:t>frica</w:t>
      </w:r>
      <w:r w:rsidR="005E569B">
        <w:rPr>
          <w:rFonts w:asciiTheme="minorHAnsi" w:hAnsiTheme="minorHAnsi" w:cs="Arial"/>
          <w:lang w:val="en-ZA"/>
        </w:rPr>
        <w:t xml:space="preserve"> L</w:t>
      </w:r>
      <w:r>
        <w:rPr>
          <w:rFonts w:asciiTheme="minorHAnsi" w:hAnsiTheme="minorHAnsi" w:cs="Arial"/>
          <w:lang w:val="en-ZA"/>
        </w:rPr>
        <w:t>imi</w:t>
      </w:r>
      <w:r w:rsidR="005E569B">
        <w:rPr>
          <w:rFonts w:asciiTheme="minorHAnsi" w:hAnsiTheme="minorHAnsi" w:cs="Arial"/>
          <w:lang w:val="en-ZA"/>
        </w:rPr>
        <w:t>t</w:t>
      </w:r>
      <w:r>
        <w:rPr>
          <w:rFonts w:asciiTheme="minorHAnsi" w:hAnsiTheme="minorHAnsi" w:cs="Arial"/>
          <w:lang w:val="en-ZA"/>
        </w:rPr>
        <w:t>e</w:t>
      </w:r>
      <w:r w:rsidR="005E569B">
        <w:rPr>
          <w:rFonts w:asciiTheme="minorHAnsi" w:hAnsiTheme="minorHAnsi" w:cs="Arial"/>
          <w:lang w:val="en-ZA"/>
        </w:rPr>
        <w:t>d</w:t>
      </w:r>
      <w:r w:rsidR="006E6BF4">
        <w:rPr>
          <w:rFonts w:asciiTheme="minorHAnsi" w:hAnsiTheme="minorHAnsi" w:cs="Arial"/>
          <w:lang w:val="en-ZA"/>
        </w:rPr>
        <w:tab/>
        <w:t>+27 11 41541</w:t>
      </w:r>
      <w:r>
        <w:rPr>
          <w:rFonts w:asciiTheme="minorHAnsi" w:hAnsiTheme="minorHAnsi" w:cs="Arial"/>
          <w:lang w:val="en-ZA"/>
        </w:rPr>
        <w:t>59</w:t>
      </w:r>
      <w:r w:rsidR="006E6BF4">
        <w:rPr>
          <w:rFonts w:asciiTheme="minorHAnsi" w:hAnsiTheme="minorHAnsi" w:cs="Arial"/>
          <w:lang w:val="en-ZA"/>
        </w:rPr>
        <w:tab/>
      </w:r>
    </w:p>
    <w:p w:rsidR="006E6BF4" w:rsidRPr="00F64748" w:rsidRDefault="006E6BF4" w:rsidP="006E6BF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+27 11 5207000</w:t>
      </w:r>
    </w:p>
    <w:sectPr w:rsidR="006E6BF4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A380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A380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B1DC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4C165DB3" wp14:editId="11157DBD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9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4C165DB3" wp14:editId="11157DBD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9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B1DC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3E520E12" wp14:editId="6CF296C3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3E520E12" wp14:editId="6CF296C3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1C8AE8B6" wp14:editId="180E56A7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2A31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19C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380B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1E86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5A8C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47E4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569B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E6BF4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34F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093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11E9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4A71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4F6A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123A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698A"/>
    <w:rsid w:val="00D87264"/>
    <w:rsid w:val="00D9130B"/>
    <w:rsid w:val="00D92081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1DCB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3D77"/>
    <w:rsid w:val="00F242D6"/>
    <w:rsid w:val="00F27221"/>
    <w:rsid w:val="00F31CA3"/>
    <w:rsid w:val="00F326D2"/>
    <w:rsid w:val="00F3656F"/>
    <w:rsid w:val="00F37C82"/>
    <w:rsid w:val="00F37E8B"/>
    <w:rsid w:val="00F40425"/>
    <w:rsid w:val="00F4066F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C514B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SN039%20Pricing%20Supplement%20201608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2016-11-23T08:00:00+00:00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E5603D7-DBCC-4B2A-B309-EBD3C1194986}"/>
</file>

<file path=customXml/itemProps2.xml><?xml version="1.0" encoding="utf-8"?>
<ds:datastoreItem xmlns:ds="http://schemas.openxmlformats.org/officeDocument/2006/customXml" ds:itemID="{36F8DE24-8082-47AE-B89E-73512BA35881}"/>
</file>

<file path=customXml/itemProps3.xml><?xml version="1.0" encoding="utf-8"?>
<ds:datastoreItem xmlns:ds="http://schemas.openxmlformats.org/officeDocument/2006/customXml" ds:itemID="{E9FE34DA-C951-4229-9AF1-255D0A86F384}"/>
</file>

<file path=customXml/itemProps4.xml><?xml version="1.0" encoding="utf-8"?>
<ds:datastoreItem xmlns:ds="http://schemas.openxmlformats.org/officeDocument/2006/customXml" ds:itemID="{4EA2B27D-3621-4506-BC72-919711B5CC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211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Standard Bank</Company>
  <LinksUpToDate>false</LinksUpToDate>
  <CharactersWithSpaces>1650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9</cp:revision>
  <cp:lastPrinted>2012-01-03T09:35:00Z</cp:lastPrinted>
  <dcterms:created xsi:type="dcterms:W3CDTF">2016-08-15T08:40:00Z</dcterms:created>
  <dcterms:modified xsi:type="dcterms:W3CDTF">2016-08-16T08:26:00Z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503600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